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0AF" w:rsidRDefault="00C754F6">
      <w:pPr>
        <w:spacing w:after="0" w:line="288" w:lineRule="auto"/>
        <w:jc w:val="right"/>
        <w:rPr>
          <w:rFonts w:ascii="Tahoma" w:hAnsi="Tahoma"/>
        </w:rPr>
      </w:pPr>
      <w:r>
        <w:rPr>
          <w:rFonts w:ascii="Tahoma" w:hAnsi="Tahoma"/>
          <w:noProof/>
          <w:lang w:eastAsia="de-DE"/>
        </w:rPr>
        <w:drawing>
          <wp:inline distT="0" distB="0" distL="0" distR="0">
            <wp:extent cx="4768850" cy="464185"/>
            <wp:effectExtent l="0" t="0" r="0" b="0"/>
            <wp:docPr id="1"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pic:cNvPicPr>
                      <a:picLocks noChangeAspect="1" noChangeArrowheads="1"/>
                    </pic:cNvPicPr>
                  </pic:nvPicPr>
                  <pic:blipFill>
                    <a:blip r:embed="rId4" cstate="print"/>
                    <a:stretch>
                      <a:fillRect/>
                    </a:stretch>
                  </pic:blipFill>
                  <pic:spPr bwMode="auto">
                    <a:xfrm>
                      <a:off x="0" y="0"/>
                      <a:ext cx="4768850" cy="464185"/>
                    </a:xfrm>
                    <a:prstGeom prst="rect">
                      <a:avLst/>
                    </a:prstGeom>
                  </pic:spPr>
                </pic:pic>
              </a:graphicData>
            </a:graphic>
          </wp:inline>
        </w:drawing>
      </w:r>
    </w:p>
    <w:p w:rsidR="008200AF" w:rsidRDefault="00C754F6">
      <w:pPr>
        <w:spacing w:after="0" w:line="288" w:lineRule="auto"/>
        <w:jc w:val="right"/>
        <w:rPr>
          <w:rFonts w:ascii="Tahoma" w:hAnsi="Tahoma"/>
        </w:rPr>
      </w:pPr>
      <w:r>
        <w:rPr>
          <w:rFonts w:ascii="Tahoma" w:hAnsi="Tahoma" w:cstheme="minorHAnsi"/>
          <w:sz w:val="100"/>
          <w:szCs w:val="100"/>
        </w:rPr>
        <w:t xml:space="preserve">Ermutigungswort </w:t>
      </w:r>
    </w:p>
    <w:p w:rsidR="008200AF" w:rsidRDefault="00C754F6">
      <w:pPr>
        <w:spacing w:after="0" w:line="288" w:lineRule="auto"/>
        <w:jc w:val="right"/>
        <w:rPr>
          <w:rFonts w:ascii="Tahoma" w:hAnsi="Tahoma"/>
          <w:sz w:val="40"/>
          <w:szCs w:val="40"/>
        </w:rPr>
      </w:pPr>
      <w:r>
        <w:rPr>
          <w:rFonts w:ascii="Tahoma" w:hAnsi="Tahoma" w:cstheme="minorHAnsi"/>
          <w:sz w:val="40"/>
          <w:szCs w:val="40"/>
        </w:rPr>
        <w:t>für den letzten Sonntag nach Epiphanias - 31. Januar 2021</w:t>
      </w:r>
    </w:p>
    <w:p w:rsidR="008200AF" w:rsidRDefault="00C754F6">
      <w:pPr>
        <w:spacing w:after="0" w:line="288" w:lineRule="auto"/>
        <w:jc w:val="right"/>
        <w:rPr>
          <w:rFonts w:ascii="Tahoma" w:hAnsi="Tahoma"/>
        </w:rPr>
      </w:pPr>
      <w:r>
        <w:rPr>
          <w:rFonts w:ascii="Tahoma" w:hAnsi="Tahoma" w:cstheme="minorHAnsi"/>
          <w:sz w:val="40"/>
          <w:szCs w:val="40"/>
        </w:rPr>
        <w:t>von Pfarrerin Stephanie Gupta</w:t>
      </w:r>
    </w:p>
    <w:p w:rsidR="008200AF" w:rsidRDefault="008200AF">
      <w:pPr>
        <w:spacing w:after="0" w:line="288" w:lineRule="auto"/>
        <w:jc w:val="right"/>
        <w:rPr>
          <w:rFonts w:cstheme="minorHAnsi"/>
          <w:sz w:val="40"/>
          <w:szCs w:val="40"/>
        </w:rPr>
      </w:pPr>
    </w:p>
    <w:p w:rsidR="008200AF" w:rsidRDefault="008200AF">
      <w:pPr>
        <w:sectPr w:rsidR="008200AF">
          <w:pgSz w:w="11906" w:h="16838"/>
          <w:pgMar w:top="720" w:right="720" w:bottom="720" w:left="720" w:header="0" w:footer="0" w:gutter="0"/>
          <w:cols w:space="720"/>
          <w:formProt w:val="0"/>
          <w:docGrid w:linePitch="360" w:charSpace="4096"/>
        </w:sectPr>
      </w:pPr>
    </w:p>
    <w:p w:rsidR="008200AF" w:rsidRDefault="00C754F6">
      <w:pPr>
        <w:spacing w:after="0" w:line="240" w:lineRule="auto"/>
        <w:jc w:val="right"/>
      </w:pPr>
      <w:r>
        <w:rPr>
          <w:noProof/>
          <w:lang w:eastAsia="de-DE"/>
        </w:rPr>
        <w:drawing>
          <wp:anchor distT="0" distB="0" distL="0" distR="0" simplePos="0" relativeHeight="3" behindDoc="0" locked="0" layoutInCell="0" allowOverlap="1">
            <wp:simplePos x="0" y="0"/>
            <wp:positionH relativeFrom="column">
              <wp:align>center</wp:align>
            </wp:positionH>
            <wp:positionV relativeFrom="paragraph">
              <wp:posOffset>635</wp:posOffset>
            </wp:positionV>
            <wp:extent cx="3098165" cy="2090420"/>
            <wp:effectExtent l="0" t="0" r="0" b="0"/>
            <wp:wrapSquare wrapText="largest"/>
            <wp:docPr id="2"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1"/>
                    <pic:cNvPicPr>
                      <a:picLocks noChangeAspect="1" noChangeArrowheads="1"/>
                    </pic:cNvPicPr>
                  </pic:nvPicPr>
                  <pic:blipFill>
                    <a:blip r:embed="rId5" cstate="print"/>
                    <a:stretch>
                      <a:fillRect/>
                    </a:stretch>
                  </pic:blipFill>
                  <pic:spPr bwMode="auto">
                    <a:xfrm>
                      <a:off x="0" y="0"/>
                      <a:ext cx="3098165" cy="2090420"/>
                    </a:xfrm>
                    <a:prstGeom prst="rect">
                      <a:avLst/>
                    </a:prstGeom>
                  </pic:spPr>
                </pic:pic>
              </a:graphicData>
            </a:graphic>
          </wp:anchor>
        </w:drawing>
      </w:r>
      <w:proofErr w:type="spellStart"/>
      <w:r>
        <w:rPr>
          <w:rFonts w:cstheme="minorHAnsi"/>
          <w:sz w:val="20"/>
          <w:szCs w:val="20"/>
        </w:rPr>
        <w:t>Photo</w:t>
      </w:r>
      <w:proofErr w:type="spellEnd"/>
      <w:r>
        <w:rPr>
          <w:rFonts w:cstheme="minorHAnsi"/>
          <w:sz w:val="20"/>
          <w:szCs w:val="20"/>
        </w:rPr>
        <w:t xml:space="preserve"> </w:t>
      </w:r>
      <w:proofErr w:type="spellStart"/>
      <w:r>
        <w:rPr>
          <w:rFonts w:cstheme="minorHAnsi"/>
          <w:sz w:val="20"/>
          <w:szCs w:val="20"/>
        </w:rPr>
        <w:t>by</w:t>
      </w:r>
      <w:proofErr w:type="spellEnd"/>
      <w:r>
        <w:rPr>
          <w:rFonts w:cstheme="minorHAnsi"/>
          <w:sz w:val="20"/>
          <w:szCs w:val="20"/>
        </w:rPr>
        <w:t xml:space="preserve"> </w:t>
      </w:r>
      <w:hyperlink r:id="rId6">
        <w:r>
          <w:rPr>
            <w:rStyle w:val="Internetverknpfung"/>
            <w:rFonts w:cstheme="minorHAnsi"/>
            <w:sz w:val="20"/>
            <w:szCs w:val="20"/>
          </w:rPr>
          <w:t>Jude Beck</w:t>
        </w:r>
      </w:hyperlink>
      <w:r>
        <w:rPr>
          <w:rFonts w:cstheme="minorHAnsi"/>
          <w:sz w:val="20"/>
          <w:szCs w:val="20"/>
        </w:rPr>
        <w:t xml:space="preserve"> on </w:t>
      </w:r>
      <w:hyperlink r:id="rId7">
        <w:proofErr w:type="spellStart"/>
        <w:r>
          <w:rPr>
            <w:rStyle w:val="Internetverknpfung"/>
            <w:rFonts w:cstheme="minorHAnsi"/>
            <w:sz w:val="20"/>
            <w:szCs w:val="20"/>
          </w:rPr>
          <w:t>Unsplash</w:t>
        </w:r>
        <w:proofErr w:type="spellEnd"/>
      </w:hyperlink>
      <w:r>
        <w:rPr>
          <w:rFonts w:cstheme="minorHAnsi"/>
          <w:sz w:val="28"/>
          <w:szCs w:val="28"/>
        </w:rPr>
        <w:t xml:space="preserve"> </w:t>
      </w:r>
    </w:p>
    <w:p w:rsidR="008200AF" w:rsidRDefault="008200AF">
      <w:pPr>
        <w:spacing w:after="0" w:line="240" w:lineRule="auto"/>
        <w:jc w:val="both"/>
      </w:pPr>
    </w:p>
    <w:p w:rsidR="008200AF" w:rsidRDefault="00C754F6">
      <w:pPr>
        <w:spacing w:after="0" w:line="240" w:lineRule="auto"/>
        <w:jc w:val="both"/>
      </w:pPr>
      <w:r>
        <w:rPr>
          <w:rFonts w:ascii="Tahoma" w:hAnsi="Tahoma" w:cstheme="minorHAnsi"/>
          <w:b/>
          <w:bCs/>
          <w:sz w:val="28"/>
          <w:szCs w:val="28"/>
        </w:rPr>
        <w:t>Wir erzählen euch keine Märchen!</w:t>
      </w:r>
    </w:p>
    <w:p w:rsidR="008200AF" w:rsidRDefault="008200AF">
      <w:pPr>
        <w:spacing w:after="0" w:line="240" w:lineRule="auto"/>
        <w:jc w:val="both"/>
        <w:rPr>
          <w:rFonts w:ascii="Tahoma" w:hAnsi="Tahoma"/>
          <w:sz w:val="28"/>
          <w:szCs w:val="28"/>
        </w:rPr>
      </w:pPr>
    </w:p>
    <w:p w:rsidR="008200AF" w:rsidRDefault="00C754F6">
      <w:pPr>
        <w:spacing w:after="0" w:line="240" w:lineRule="auto"/>
        <w:jc w:val="both"/>
        <w:rPr>
          <w:rFonts w:ascii="Tahoma" w:hAnsi="Tahoma"/>
          <w:sz w:val="28"/>
          <w:szCs w:val="28"/>
        </w:rPr>
      </w:pPr>
      <w:r>
        <w:rPr>
          <w:rFonts w:ascii="Tahoma" w:hAnsi="Tahoma" w:cstheme="minorHAnsi"/>
          <w:sz w:val="28"/>
          <w:szCs w:val="28"/>
        </w:rPr>
        <w:t>Am letzten Sonntag im Januar vera</w:t>
      </w:r>
      <w:r>
        <w:rPr>
          <w:rFonts w:ascii="Tahoma" w:hAnsi="Tahoma" w:cstheme="minorHAnsi"/>
          <w:sz w:val="28"/>
          <w:szCs w:val="28"/>
        </w:rPr>
        <w:t>b</w:t>
      </w:r>
      <w:r>
        <w:rPr>
          <w:rFonts w:ascii="Tahoma" w:hAnsi="Tahoma" w:cstheme="minorHAnsi"/>
          <w:sz w:val="28"/>
          <w:szCs w:val="28"/>
        </w:rPr>
        <w:t>schieden wir uns von der Weihnacht</w:t>
      </w:r>
      <w:r>
        <w:rPr>
          <w:rFonts w:ascii="Tahoma" w:hAnsi="Tahoma" w:cstheme="minorHAnsi"/>
          <w:sz w:val="28"/>
          <w:szCs w:val="28"/>
        </w:rPr>
        <w:t>s</w:t>
      </w:r>
      <w:r>
        <w:rPr>
          <w:rFonts w:ascii="Tahoma" w:hAnsi="Tahoma" w:cstheme="minorHAnsi"/>
          <w:sz w:val="28"/>
          <w:szCs w:val="28"/>
        </w:rPr>
        <w:t>zeit mit einer Lichterzählung. Das tut gut in der dunklen Jahreszeit. Auch wenn die Tage schon wieder länger werden, Januar und Februar e</w:t>
      </w:r>
      <w:r>
        <w:rPr>
          <w:rFonts w:ascii="Tahoma" w:hAnsi="Tahoma" w:cstheme="minorHAnsi"/>
          <w:sz w:val="28"/>
          <w:szCs w:val="28"/>
        </w:rPr>
        <w:t>rleben die meisten von uns als die schwier</w:t>
      </w:r>
      <w:r>
        <w:rPr>
          <w:rFonts w:ascii="Tahoma" w:hAnsi="Tahoma" w:cstheme="minorHAnsi"/>
          <w:sz w:val="28"/>
          <w:szCs w:val="28"/>
        </w:rPr>
        <w:t>i</w:t>
      </w:r>
      <w:r>
        <w:rPr>
          <w:rFonts w:ascii="Tahoma" w:hAnsi="Tahoma" w:cstheme="minorHAnsi"/>
          <w:sz w:val="28"/>
          <w:szCs w:val="28"/>
        </w:rPr>
        <w:t xml:space="preserve">gen Wintermonate. Es ist kalt, dunkel und man kann nicht viel tun, im </w:t>
      </w:r>
      <w:proofErr w:type="spellStart"/>
      <w:r>
        <w:rPr>
          <w:rFonts w:ascii="Tahoma" w:hAnsi="Tahoma" w:cstheme="minorHAnsi"/>
          <w:sz w:val="28"/>
          <w:szCs w:val="28"/>
        </w:rPr>
        <w:t>Lockdown</w:t>
      </w:r>
      <w:proofErr w:type="spellEnd"/>
      <w:r>
        <w:rPr>
          <w:rFonts w:ascii="Tahoma" w:hAnsi="Tahoma" w:cstheme="minorHAnsi"/>
          <w:sz w:val="28"/>
          <w:szCs w:val="28"/>
        </w:rPr>
        <w:t xml:space="preserve"> sowieso nicht. Da können wir eine Aufmunterung schon gebra</w:t>
      </w:r>
      <w:r>
        <w:rPr>
          <w:rFonts w:ascii="Tahoma" w:hAnsi="Tahoma" w:cstheme="minorHAnsi"/>
          <w:sz w:val="28"/>
          <w:szCs w:val="28"/>
        </w:rPr>
        <w:t>u</w:t>
      </w:r>
      <w:r>
        <w:rPr>
          <w:rFonts w:ascii="Tahoma" w:hAnsi="Tahoma" w:cstheme="minorHAnsi"/>
          <w:sz w:val="28"/>
          <w:szCs w:val="28"/>
        </w:rPr>
        <w:t>chen.</w:t>
      </w:r>
    </w:p>
    <w:p w:rsidR="008200AF" w:rsidRDefault="00C754F6">
      <w:pPr>
        <w:spacing w:after="0" w:line="240" w:lineRule="auto"/>
        <w:jc w:val="both"/>
        <w:rPr>
          <w:rFonts w:ascii="Tahoma" w:hAnsi="Tahoma"/>
          <w:sz w:val="28"/>
          <w:szCs w:val="28"/>
        </w:rPr>
      </w:pPr>
      <w:r>
        <w:rPr>
          <w:rFonts w:ascii="Tahoma" w:hAnsi="Tahoma" w:cstheme="minorHAnsi"/>
          <w:sz w:val="28"/>
          <w:szCs w:val="28"/>
        </w:rPr>
        <w:t>Aber diese Geschichte ist schon zie</w:t>
      </w:r>
      <w:r>
        <w:rPr>
          <w:rFonts w:ascii="Tahoma" w:hAnsi="Tahoma" w:cstheme="minorHAnsi"/>
          <w:sz w:val="28"/>
          <w:szCs w:val="28"/>
        </w:rPr>
        <w:t>m</w:t>
      </w:r>
      <w:r>
        <w:rPr>
          <w:rFonts w:ascii="Tahoma" w:hAnsi="Tahoma" w:cstheme="minorHAnsi"/>
          <w:sz w:val="28"/>
          <w:szCs w:val="28"/>
        </w:rPr>
        <w:t xml:space="preserve">lich unglaublich. Von </w:t>
      </w:r>
      <w:r>
        <w:rPr>
          <w:rFonts w:ascii="Tahoma" w:hAnsi="Tahoma" w:cstheme="minorHAnsi"/>
          <w:i/>
          <w:iCs/>
          <w:sz w:val="28"/>
          <w:szCs w:val="28"/>
        </w:rPr>
        <w:t>Verklärung</w:t>
      </w:r>
      <w:r>
        <w:rPr>
          <w:rFonts w:ascii="Tahoma" w:hAnsi="Tahoma" w:cstheme="minorHAnsi"/>
          <w:sz w:val="28"/>
          <w:szCs w:val="28"/>
        </w:rPr>
        <w:t xml:space="preserve"> </w:t>
      </w:r>
      <w:r>
        <w:rPr>
          <w:rFonts w:ascii="Tahoma" w:hAnsi="Tahoma" w:cstheme="minorHAnsi"/>
          <w:sz w:val="28"/>
          <w:szCs w:val="28"/>
        </w:rPr>
        <w:t xml:space="preserve">ist da die Rede, von </w:t>
      </w:r>
      <w:r>
        <w:rPr>
          <w:rFonts w:ascii="Tahoma" w:hAnsi="Tahoma" w:cstheme="minorHAnsi"/>
          <w:i/>
          <w:iCs/>
          <w:sz w:val="28"/>
          <w:szCs w:val="28"/>
        </w:rPr>
        <w:t>Licht</w:t>
      </w:r>
      <w:r>
        <w:rPr>
          <w:rFonts w:ascii="Tahoma" w:hAnsi="Tahoma" w:cstheme="minorHAnsi"/>
          <w:sz w:val="28"/>
          <w:szCs w:val="28"/>
        </w:rPr>
        <w:t xml:space="preserve"> und </w:t>
      </w:r>
      <w:r>
        <w:rPr>
          <w:rFonts w:ascii="Tahoma" w:hAnsi="Tahoma" w:cstheme="minorHAnsi"/>
          <w:i/>
          <w:iCs/>
          <w:sz w:val="28"/>
          <w:szCs w:val="28"/>
        </w:rPr>
        <w:t>leuchtenden Gestalten</w:t>
      </w:r>
      <w:r>
        <w:rPr>
          <w:rFonts w:ascii="Tahoma" w:hAnsi="Tahoma" w:cstheme="minorHAnsi"/>
          <w:sz w:val="28"/>
          <w:szCs w:val="28"/>
        </w:rPr>
        <w:t>.</w:t>
      </w:r>
    </w:p>
    <w:p w:rsidR="008200AF" w:rsidRDefault="00C754F6">
      <w:pPr>
        <w:spacing w:after="0" w:line="240" w:lineRule="auto"/>
        <w:jc w:val="both"/>
      </w:pPr>
      <w:r>
        <w:rPr>
          <w:rFonts w:ascii="Tahoma" w:eastAsia="Times New Roman" w:hAnsi="Tahoma" w:cs="Tahoma"/>
          <w:color w:val="000000"/>
          <w:sz w:val="28"/>
          <w:szCs w:val="28"/>
        </w:rPr>
        <w:t>Auf den Berg sind sie mit ihm gesti</w:t>
      </w:r>
      <w:r>
        <w:rPr>
          <w:rFonts w:ascii="Tahoma" w:eastAsia="Times New Roman" w:hAnsi="Tahoma" w:cs="Tahoma"/>
          <w:color w:val="000000"/>
          <w:sz w:val="28"/>
          <w:szCs w:val="28"/>
        </w:rPr>
        <w:t>e</w:t>
      </w:r>
      <w:r>
        <w:rPr>
          <w:rFonts w:ascii="Tahoma" w:eastAsia="Times New Roman" w:hAnsi="Tahoma" w:cs="Tahoma"/>
          <w:color w:val="000000"/>
          <w:sz w:val="28"/>
          <w:szCs w:val="28"/>
        </w:rPr>
        <w:t>gen, die engsten Anhänger mit Jesus, und dann erleben sie etwas, dafür h</w:t>
      </w:r>
      <w:r>
        <w:rPr>
          <w:rFonts w:ascii="Tahoma" w:eastAsia="Times New Roman" w:hAnsi="Tahoma" w:cs="Tahoma"/>
          <w:color w:val="000000"/>
          <w:sz w:val="28"/>
          <w:szCs w:val="28"/>
        </w:rPr>
        <w:t>a</w:t>
      </w:r>
      <w:r>
        <w:rPr>
          <w:rFonts w:ascii="Tahoma" w:eastAsia="Times New Roman" w:hAnsi="Tahoma" w:cs="Tahoma"/>
          <w:color w:val="000000"/>
          <w:sz w:val="28"/>
          <w:szCs w:val="28"/>
        </w:rPr>
        <w:t xml:space="preserve">ben sie eigentlich keine Worte. </w:t>
      </w:r>
      <w:r>
        <w:rPr>
          <w:rFonts w:ascii="Tahoma" w:eastAsia="Times New Roman" w:hAnsi="Tahoma" w:cs="Tahoma"/>
          <w:color w:val="000000"/>
          <w:sz w:val="28"/>
          <w:szCs w:val="28"/>
        </w:rPr>
        <w:t xml:space="preserve">Sein </w:t>
      </w:r>
      <w:r>
        <w:rPr>
          <w:rFonts w:ascii="Tahoma" w:eastAsia="Times New Roman" w:hAnsi="Tahoma" w:cs="Tahoma"/>
          <w:color w:val="000000"/>
          <w:sz w:val="28"/>
          <w:szCs w:val="28"/>
        </w:rPr>
        <w:lastRenderedPageBreak/>
        <w:t>Gesicht leuchtet wie die Sonne, seine Kleider werden weiß wie Licht. Zwei andere Gestalten erscheinen in diesem Licht und reden mit Jesus. Den Jü</w:t>
      </w:r>
      <w:r>
        <w:rPr>
          <w:rFonts w:ascii="Tahoma" w:eastAsia="Times New Roman" w:hAnsi="Tahoma" w:cs="Tahoma"/>
          <w:color w:val="000000"/>
          <w:sz w:val="28"/>
          <w:szCs w:val="28"/>
        </w:rPr>
        <w:t>n</w:t>
      </w:r>
      <w:r>
        <w:rPr>
          <w:rFonts w:ascii="Tahoma" w:eastAsia="Times New Roman" w:hAnsi="Tahoma" w:cs="Tahoma"/>
          <w:color w:val="000000"/>
          <w:sz w:val="28"/>
          <w:szCs w:val="28"/>
        </w:rPr>
        <w:t>gern ist dabei so wohl, hier wollen sie immer bleiben. Dann kommt aus dem Licht  eine Stimme, die sagt, w</w:t>
      </w:r>
      <w:r>
        <w:rPr>
          <w:rFonts w:ascii="Tahoma" w:eastAsia="Times New Roman" w:hAnsi="Tahoma" w:cs="Tahoma"/>
          <w:color w:val="000000"/>
          <w:sz w:val="28"/>
          <w:szCs w:val="28"/>
        </w:rPr>
        <w:t xml:space="preserve">ie sehr sie Jesus liebt und dass es sich lohnt, auf ihn zu hören. </w:t>
      </w:r>
    </w:p>
    <w:p w:rsidR="008200AF" w:rsidRDefault="008200AF">
      <w:pPr>
        <w:spacing w:after="0" w:line="240" w:lineRule="auto"/>
        <w:jc w:val="both"/>
        <w:rPr>
          <w:rFonts w:ascii="Tahoma" w:eastAsia="Times New Roman" w:hAnsi="Tahoma" w:cs="Tahoma"/>
          <w:color w:val="000000"/>
          <w:sz w:val="28"/>
          <w:szCs w:val="28"/>
        </w:rPr>
      </w:pPr>
    </w:p>
    <w:p w:rsidR="008200AF" w:rsidRDefault="00C754F6">
      <w:pPr>
        <w:spacing w:after="0" w:line="240" w:lineRule="auto"/>
        <w:jc w:val="both"/>
      </w:pPr>
      <w:r>
        <w:rPr>
          <w:rFonts w:ascii="Tahoma" w:eastAsia="Times New Roman" w:hAnsi="Tahoma" w:cs="Tahoma"/>
          <w:color w:val="000000"/>
          <w:sz w:val="28"/>
          <w:szCs w:val="28"/>
        </w:rPr>
        <w:t>Diese Bilder ähneln auffallend den E</w:t>
      </w:r>
      <w:r>
        <w:rPr>
          <w:rFonts w:ascii="Tahoma" w:eastAsia="Times New Roman" w:hAnsi="Tahoma" w:cs="Tahoma"/>
          <w:color w:val="000000"/>
          <w:sz w:val="28"/>
          <w:szCs w:val="28"/>
        </w:rPr>
        <w:t>r</w:t>
      </w:r>
      <w:r>
        <w:rPr>
          <w:rFonts w:ascii="Tahoma" w:eastAsia="Times New Roman" w:hAnsi="Tahoma" w:cs="Tahoma"/>
          <w:color w:val="000000"/>
          <w:sz w:val="28"/>
          <w:szCs w:val="28"/>
        </w:rPr>
        <w:t xml:space="preserve">zählungen über Nahtoderfahrungen. Auf </w:t>
      </w:r>
      <w:proofErr w:type="spellStart"/>
      <w:r>
        <w:rPr>
          <w:rFonts w:ascii="Tahoma" w:eastAsia="Times New Roman" w:hAnsi="Tahoma" w:cs="Tahoma"/>
          <w:color w:val="000000"/>
          <w:sz w:val="28"/>
          <w:szCs w:val="28"/>
        </w:rPr>
        <w:t>Netflix</w:t>
      </w:r>
      <w:proofErr w:type="spellEnd"/>
      <w:r>
        <w:rPr>
          <w:rFonts w:ascii="Tahoma" w:eastAsia="Times New Roman" w:hAnsi="Tahoma" w:cs="Tahoma"/>
          <w:color w:val="000000"/>
          <w:sz w:val="28"/>
          <w:szCs w:val="28"/>
        </w:rPr>
        <w:t xml:space="preserve"> gibt es seit Anfang Januar 21 die sehenswerte Dokumentation „Jenseits des Todes“. Durch die wel</w:t>
      </w:r>
      <w:r>
        <w:rPr>
          <w:rFonts w:ascii="Tahoma" w:eastAsia="Times New Roman" w:hAnsi="Tahoma" w:cs="Tahoma"/>
          <w:color w:val="000000"/>
          <w:sz w:val="28"/>
          <w:szCs w:val="28"/>
        </w:rPr>
        <w:t>t</w:t>
      </w:r>
      <w:r>
        <w:rPr>
          <w:rFonts w:ascii="Tahoma" w:eastAsia="Times New Roman" w:hAnsi="Tahoma" w:cs="Tahoma"/>
          <w:color w:val="000000"/>
          <w:sz w:val="28"/>
          <w:szCs w:val="28"/>
        </w:rPr>
        <w:t>weite Ver</w:t>
      </w:r>
      <w:r>
        <w:rPr>
          <w:rFonts w:ascii="Tahoma" w:eastAsia="Times New Roman" w:hAnsi="Tahoma" w:cs="Tahoma"/>
          <w:color w:val="000000"/>
          <w:sz w:val="28"/>
          <w:szCs w:val="28"/>
        </w:rPr>
        <w:t>netzung tauschen sich immer mehr Menschen über Erfahrungen aus, für die es (bisher) keine wissenschaftl</w:t>
      </w:r>
      <w:r>
        <w:rPr>
          <w:rFonts w:ascii="Tahoma" w:eastAsia="Times New Roman" w:hAnsi="Tahoma" w:cs="Tahoma"/>
          <w:color w:val="000000"/>
          <w:sz w:val="28"/>
          <w:szCs w:val="28"/>
        </w:rPr>
        <w:t>i</w:t>
      </w:r>
      <w:r>
        <w:rPr>
          <w:rFonts w:ascii="Tahoma" w:eastAsia="Times New Roman" w:hAnsi="Tahoma" w:cs="Tahoma"/>
          <w:color w:val="000000"/>
          <w:sz w:val="28"/>
          <w:szCs w:val="28"/>
        </w:rPr>
        <w:t xml:space="preserve">che Erklärung gibt. So kommen neben Betroffenen auch Journalisten und </w:t>
      </w:r>
      <w:r>
        <w:rPr>
          <w:rFonts w:ascii="Tahoma" w:hAnsi="Tahoma"/>
          <w:sz w:val="28"/>
          <w:szCs w:val="28"/>
        </w:rPr>
        <w:t>Wissenschaftler zu Wort, die seit vielen Jahren diese Phänomene erforschen.</w:t>
      </w:r>
    </w:p>
    <w:p w:rsidR="008200AF" w:rsidRDefault="00C754F6">
      <w:pPr>
        <w:spacing w:after="0" w:line="240" w:lineRule="auto"/>
        <w:jc w:val="both"/>
        <w:rPr>
          <w:rFonts w:ascii="Tahoma" w:hAnsi="Tahoma"/>
          <w:sz w:val="28"/>
          <w:szCs w:val="28"/>
        </w:rPr>
      </w:pPr>
      <w:r>
        <w:rPr>
          <w:rFonts w:ascii="Tahoma" w:hAnsi="Tahoma"/>
          <w:sz w:val="28"/>
          <w:szCs w:val="28"/>
        </w:rPr>
        <w:t>Die er</w:t>
      </w:r>
      <w:r>
        <w:rPr>
          <w:rFonts w:ascii="Tahoma" w:hAnsi="Tahoma"/>
          <w:sz w:val="28"/>
          <w:szCs w:val="28"/>
        </w:rPr>
        <w:t>ste Folge beleuchtet Nahtode</w:t>
      </w:r>
      <w:r>
        <w:rPr>
          <w:rFonts w:ascii="Tahoma" w:hAnsi="Tahoma"/>
          <w:sz w:val="28"/>
          <w:szCs w:val="28"/>
        </w:rPr>
        <w:t>r</w:t>
      </w:r>
      <w:r>
        <w:rPr>
          <w:rFonts w:ascii="Tahoma" w:hAnsi="Tahoma"/>
          <w:sz w:val="28"/>
          <w:szCs w:val="28"/>
        </w:rPr>
        <w:t xml:space="preserve">fahrungen, also die Erlebnisse von Menschen, die aus dem Sterben ins Leben zurückgeholt wurden. Manche hatten nur für kurze Zeit eine </w:t>
      </w:r>
      <w:proofErr w:type="spellStart"/>
      <w:r>
        <w:rPr>
          <w:rFonts w:ascii="Tahoma" w:hAnsi="Tahoma"/>
          <w:sz w:val="28"/>
          <w:szCs w:val="28"/>
        </w:rPr>
        <w:t>Nullinie</w:t>
      </w:r>
      <w:proofErr w:type="spellEnd"/>
      <w:r>
        <w:rPr>
          <w:rFonts w:ascii="Tahoma" w:hAnsi="Tahoma"/>
          <w:sz w:val="28"/>
          <w:szCs w:val="28"/>
        </w:rPr>
        <w:t>, mache waren wochenlang hirntot.</w:t>
      </w:r>
    </w:p>
    <w:p w:rsidR="008200AF" w:rsidRDefault="00C754F6">
      <w:pPr>
        <w:spacing w:after="0" w:line="240" w:lineRule="auto"/>
        <w:jc w:val="both"/>
        <w:rPr>
          <w:rFonts w:ascii="Tahoma" w:hAnsi="Tahoma"/>
          <w:sz w:val="28"/>
          <w:szCs w:val="28"/>
        </w:rPr>
      </w:pPr>
      <w:r>
        <w:rPr>
          <w:rFonts w:ascii="Tahoma" w:hAnsi="Tahoma"/>
          <w:sz w:val="28"/>
          <w:szCs w:val="28"/>
        </w:rPr>
        <w:t>Viele berichten von einem Tunnel, der sie ins Licht</w:t>
      </w:r>
      <w:r>
        <w:rPr>
          <w:rFonts w:ascii="Tahoma" w:hAnsi="Tahoma"/>
          <w:sz w:val="28"/>
          <w:szCs w:val="28"/>
        </w:rPr>
        <w:t xml:space="preserve"> führt, von dem Gespräch mit Verstorbenen Familienangehörigen und anderen Lichtgestalten, von einer umfassenden Liebe, die sie umfing und </w:t>
      </w:r>
      <w:r>
        <w:rPr>
          <w:rFonts w:ascii="Tahoma" w:hAnsi="Tahoma"/>
          <w:sz w:val="28"/>
          <w:szCs w:val="28"/>
        </w:rPr>
        <w:lastRenderedPageBreak/>
        <w:t>von der Verbundenheit mit allem Sein. Die meisten erfüllte ihre Nahtoderfa</w:t>
      </w:r>
      <w:r>
        <w:rPr>
          <w:rFonts w:ascii="Tahoma" w:hAnsi="Tahoma"/>
          <w:sz w:val="28"/>
          <w:szCs w:val="28"/>
        </w:rPr>
        <w:t>h</w:t>
      </w:r>
      <w:r>
        <w:rPr>
          <w:rFonts w:ascii="Tahoma" w:hAnsi="Tahoma"/>
          <w:sz w:val="28"/>
          <w:szCs w:val="28"/>
        </w:rPr>
        <w:t>rung mit einem großen Glück und sie waren g</w:t>
      </w:r>
      <w:r>
        <w:rPr>
          <w:rFonts w:ascii="Tahoma" w:hAnsi="Tahoma"/>
          <w:sz w:val="28"/>
          <w:szCs w:val="28"/>
        </w:rPr>
        <w:t>ar nicht erfreut, aus diesem Zustand wieder „zurückgeholt“ zu we</w:t>
      </w:r>
      <w:r>
        <w:rPr>
          <w:rFonts w:ascii="Tahoma" w:hAnsi="Tahoma"/>
          <w:sz w:val="28"/>
          <w:szCs w:val="28"/>
        </w:rPr>
        <w:t>r</w:t>
      </w:r>
      <w:r>
        <w:rPr>
          <w:rFonts w:ascii="Tahoma" w:hAnsi="Tahoma"/>
          <w:sz w:val="28"/>
          <w:szCs w:val="28"/>
        </w:rPr>
        <w:t>den.</w:t>
      </w:r>
    </w:p>
    <w:p w:rsidR="008200AF" w:rsidRDefault="00C754F6">
      <w:pPr>
        <w:spacing w:after="0" w:line="240" w:lineRule="auto"/>
        <w:jc w:val="both"/>
        <w:rPr>
          <w:rFonts w:ascii="Tahoma" w:hAnsi="Tahoma"/>
          <w:sz w:val="28"/>
          <w:szCs w:val="28"/>
        </w:rPr>
      </w:pPr>
      <w:r>
        <w:rPr>
          <w:rFonts w:ascii="Tahoma" w:hAnsi="Tahoma"/>
          <w:sz w:val="28"/>
          <w:szCs w:val="28"/>
        </w:rPr>
        <w:t>Helles Licht, ein Gespräch mit Lichtg</w:t>
      </w:r>
      <w:r>
        <w:rPr>
          <w:rFonts w:ascii="Tahoma" w:hAnsi="Tahoma"/>
          <w:sz w:val="28"/>
          <w:szCs w:val="28"/>
        </w:rPr>
        <w:t>e</w:t>
      </w:r>
      <w:r>
        <w:rPr>
          <w:rFonts w:ascii="Tahoma" w:hAnsi="Tahoma"/>
          <w:sz w:val="28"/>
          <w:szCs w:val="28"/>
        </w:rPr>
        <w:t>stalten, große Liebe, ein „hier will ich nicht mehr  weg“ – Gefühl, so ähnlich beschreibt die Bibel auch, was die Jü</w:t>
      </w:r>
      <w:r>
        <w:rPr>
          <w:rFonts w:ascii="Tahoma" w:hAnsi="Tahoma"/>
          <w:sz w:val="28"/>
          <w:szCs w:val="28"/>
        </w:rPr>
        <w:t>n</w:t>
      </w:r>
      <w:r>
        <w:rPr>
          <w:rFonts w:ascii="Tahoma" w:hAnsi="Tahoma"/>
          <w:sz w:val="28"/>
          <w:szCs w:val="28"/>
        </w:rPr>
        <w:t>ger mit Jesus auf dem Berg erle</w:t>
      </w:r>
      <w:r>
        <w:rPr>
          <w:rFonts w:ascii="Tahoma" w:hAnsi="Tahoma"/>
          <w:sz w:val="28"/>
          <w:szCs w:val="28"/>
        </w:rPr>
        <w:t>bten.</w:t>
      </w:r>
    </w:p>
    <w:p w:rsidR="008200AF" w:rsidRDefault="00C754F6">
      <w:pPr>
        <w:spacing w:after="0" w:line="240" w:lineRule="auto"/>
        <w:jc w:val="both"/>
        <w:rPr>
          <w:rFonts w:ascii="Tahoma" w:hAnsi="Tahoma"/>
          <w:sz w:val="28"/>
          <w:szCs w:val="28"/>
        </w:rPr>
      </w:pPr>
      <w:r>
        <w:rPr>
          <w:rFonts w:ascii="Tahoma" w:hAnsi="Tahoma"/>
          <w:sz w:val="28"/>
          <w:szCs w:val="28"/>
        </w:rPr>
        <w:t xml:space="preserve">Für mich bedeutet </w:t>
      </w:r>
      <w:proofErr w:type="gramStart"/>
      <w:r>
        <w:rPr>
          <w:rFonts w:ascii="Tahoma" w:hAnsi="Tahoma"/>
          <w:sz w:val="28"/>
          <w:szCs w:val="28"/>
        </w:rPr>
        <w:t>dieses</w:t>
      </w:r>
      <w:proofErr w:type="gramEnd"/>
      <w:r>
        <w:rPr>
          <w:rFonts w:ascii="Tahoma" w:hAnsi="Tahoma"/>
          <w:sz w:val="28"/>
          <w:szCs w:val="28"/>
        </w:rPr>
        <w:t xml:space="preserve"> Ähnlichkeit, dass Jesus in einer besonders engen Verbindung zu Gottes Reich, zu dieser anderen, geistlichen Welt stand, dass er daraus seine Kraft und sein Wissen bezog. Bei dieser einen Gelegenheit wurde es für andere sichtb</w:t>
      </w:r>
      <w:r>
        <w:rPr>
          <w:rFonts w:ascii="Tahoma" w:hAnsi="Tahoma"/>
          <w:sz w:val="28"/>
          <w:szCs w:val="28"/>
        </w:rPr>
        <w:t>ar.</w:t>
      </w:r>
    </w:p>
    <w:p w:rsidR="008200AF" w:rsidRDefault="00C754F6">
      <w:pPr>
        <w:spacing w:after="0" w:line="240" w:lineRule="auto"/>
        <w:jc w:val="both"/>
        <w:rPr>
          <w:rFonts w:ascii="Tahoma" w:hAnsi="Tahoma"/>
          <w:sz w:val="28"/>
          <w:szCs w:val="28"/>
        </w:rPr>
      </w:pPr>
      <w:r>
        <w:rPr>
          <w:rFonts w:ascii="Tahoma" w:hAnsi="Tahoma"/>
          <w:sz w:val="28"/>
          <w:szCs w:val="28"/>
        </w:rPr>
        <w:t>Wir können das heute mit modernen Bildern und Erfahrungen beschreiben und bestätigen: Wir erzählen euch ke</w:t>
      </w:r>
      <w:r>
        <w:rPr>
          <w:rFonts w:ascii="Tahoma" w:hAnsi="Tahoma"/>
          <w:sz w:val="28"/>
          <w:szCs w:val="28"/>
        </w:rPr>
        <w:t>i</w:t>
      </w:r>
      <w:r>
        <w:rPr>
          <w:rFonts w:ascii="Tahoma" w:hAnsi="Tahoma"/>
          <w:sz w:val="28"/>
          <w:szCs w:val="28"/>
        </w:rPr>
        <w:t xml:space="preserve">ne Märchen! Es gab damals Zeugen, und es gibt auch heute immer mehr Zeugen dafür, dass es eine geistige, eine spirituelle Welt gibt und dass wir </w:t>
      </w:r>
      <w:r>
        <w:rPr>
          <w:rFonts w:ascii="Tahoma" w:hAnsi="Tahoma"/>
          <w:sz w:val="28"/>
          <w:szCs w:val="28"/>
        </w:rPr>
        <w:t>mit ihr verbunden sind.</w:t>
      </w:r>
    </w:p>
    <w:p w:rsidR="008200AF" w:rsidRDefault="00C754F6">
      <w:pPr>
        <w:spacing w:after="0" w:line="240" w:lineRule="auto"/>
        <w:jc w:val="both"/>
        <w:rPr>
          <w:rFonts w:ascii="Tahoma" w:hAnsi="Tahoma"/>
          <w:sz w:val="28"/>
          <w:szCs w:val="28"/>
        </w:rPr>
      </w:pPr>
      <w:r>
        <w:rPr>
          <w:rFonts w:ascii="Tahoma" w:hAnsi="Tahoma"/>
          <w:sz w:val="28"/>
          <w:szCs w:val="28"/>
        </w:rPr>
        <w:t>Die tröstliche Botschaft, dass es ein Leben nach dem Tod wirklich gibt, dass wir mehr sind als unsere Gehir</w:t>
      </w:r>
      <w:r>
        <w:rPr>
          <w:rFonts w:ascii="Tahoma" w:hAnsi="Tahoma"/>
          <w:sz w:val="28"/>
          <w:szCs w:val="28"/>
        </w:rPr>
        <w:t>n</w:t>
      </w:r>
      <w:r>
        <w:rPr>
          <w:rFonts w:ascii="Tahoma" w:hAnsi="Tahoma"/>
          <w:sz w:val="28"/>
          <w:szCs w:val="28"/>
        </w:rPr>
        <w:t>ströme, dass wir eine Seele haben, die unabhängig von unserem Körper b</w:t>
      </w:r>
      <w:r>
        <w:rPr>
          <w:rFonts w:ascii="Tahoma" w:hAnsi="Tahoma"/>
          <w:sz w:val="28"/>
          <w:szCs w:val="28"/>
        </w:rPr>
        <w:t>e</w:t>
      </w:r>
      <w:r>
        <w:rPr>
          <w:rFonts w:ascii="Tahoma" w:hAnsi="Tahoma"/>
          <w:sz w:val="28"/>
          <w:szCs w:val="28"/>
        </w:rPr>
        <w:t>steht, ist Grundlage vieler Religionen, auch der unse</w:t>
      </w:r>
      <w:r>
        <w:rPr>
          <w:rFonts w:ascii="Tahoma" w:hAnsi="Tahoma"/>
          <w:sz w:val="28"/>
          <w:szCs w:val="28"/>
        </w:rPr>
        <w:t>ren. Nun wird das nicht mehr nur belächelt, sondern zune</w:t>
      </w:r>
      <w:r>
        <w:rPr>
          <w:rFonts w:ascii="Tahoma" w:hAnsi="Tahoma"/>
          <w:sz w:val="28"/>
          <w:szCs w:val="28"/>
        </w:rPr>
        <w:t>h</w:t>
      </w:r>
      <w:r>
        <w:rPr>
          <w:rFonts w:ascii="Tahoma" w:hAnsi="Tahoma"/>
          <w:sz w:val="28"/>
          <w:szCs w:val="28"/>
        </w:rPr>
        <w:t>mend erforscht. Vielleicht wird eines Tages aus Glauben Wissen. Das sind aufregende Nachrichten.</w:t>
      </w:r>
    </w:p>
    <w:p w:rsidR="008200AF" w:rsidRDefault="00C754F6">
      <w:pPr>
        <w:spacing w:after="0" w:line="240" w:lineRule="auto"/>
        <w:jc w:val="both"/>
        <w:rPr>
          <w:rFonts w:ascii="Tahoma" w:hAnsi="Tahoma"/>
          <w:sz w:val="28"/>
          <w:szCs w:val="28"/>
        </w:rPr>
      </w:pPr>
      <w:r>
        <w:rPr>
          <w:rFonts w:ascii="Tahoma" w:hAnsi="Tahoma"/>
          <w:sz w:val="28"/>
          <w:szCs w:val="28"/>
        </w:rPr>
        <w:t>Manche Menschen, so zeigt es die D</w:t>
      </w:r>
      <w:r>
        <w:rPr>
          <w:rFonts w:ascii="Tahoma" w:hAnsi="Tahoma"/>
          <w:sz w:val="28"/>
          <w:szCs w:val="28"/>
        </w:rPr>
        <w:t>o</w:t>
      </w:r>
      <w:r>
        <w:rPr>
          <w:rFonts w:ascii="Tahoma" w:hAnsi="Tahoma"/>
          <w:sz w:val="28"/>
          <w:szCs w:val="28"/>
        </w:rPr>
        <w:t xml:space="preserve">kumentation, wirft die Erkenntnis, dass sie eine fortlebende Seele </w:t>
      </w:r>
      <w:r>
        <w:rPr>
          <w:rFonts w:ascii="Tahoma" w:hAnsi="Tahoma"/>
          <w:sz w:val="28"/>
          <w:szCs w:val="28"/>
        </w:rPr>
        <w:t>haben, aber auch völlig aus der Bahn. Sie sind z</w:t>
      </w:r>
      <w:r>
        <w:rPr>
          <w:rFonts w:ascii="Tahoma" w:hAnsi="Tahoma"/>
          <w:sz w:val="28"/>
          <w:szCs w:val="28"/>
        </w:rPr>
        <w:t>u</w:t>
      </w:r>
      <w:r>
        <w:rPr>
          <w:rFonts w:ascii="Tahoma" w:hAnsi="Tahoma"/>
          <w:sz w:val="28"/>
          <w:szCs w:val="28"/>
        </w:rPr>
        <w:t>tiefst verunsichert, weil alles, was u</w:t>
      </w:r>
      <w:r>
        <w:rPr>
          <w:rFonts w:ascii="Tahoma" w:hAnsi="Tahoma"/>
          <w:sz w:val="28"/>
          <w:szCs w:val="28"/>
        </w:rPr>
        <w:t>n</w:t>
      </w:r>
      <w:r>
        <w:rPr>
          <w:rFonts w:ascii="Tahoma" w:hAnsi="Tahoma"/>
          <w:sz w:val="28"/>
          <w:szCs w:val="28"/>
        </w:rPr>
        <w:t xml:space="preserve">sere moderne Welt sie lehrt, auf den Kopf gestellt wird. Gegen „es zählt nur was du hast, sehen und messen </w:t>
      </w:r>
      <w:r>
        <w:rPr>
          <w:rFonts w:ascii="Tahoma" w:hAnsi="Tahoma"/>
          <w:sz w:val="28"/>
          <w:szCs w:val="28"/>
        </w:rPr>
        <w:lastRenderedPageBreak/>
        <w:t>kannst“ steht nun die Erfahrung „ich habe selbst etwas erfahr</w:t>
      </w:r>
      <w:r>
        <w:rPr>
          <w:rFonts w:ascii="Tahoma" w:hAnsi="Tahoma"/>
          <w:sz w:val="28"/>
          <w:szCs w:val="28"/>
        </w:rPr>
        <w:t xml:space="preserve">en, </w:t>
      </w:r>
      <w:proofErr w:type="spellStart"/>
      <w:r>
        <w:rPr>
          <w:rFonts w:ascii="Tahoma" w:hAnsi="Tahoma"/>
          <w:sz w:val="28"/>
          <w:szCs w:val="28"/>
        </w:rPr>
        <w:t>das</w:t>
      </w:r>
      <w:proofErr w:type="spellEnd"/>
      <w:r>
        <w:rPr>
          <w:rFonts w:ascii="Tahoma" w:hAnsi="Tahoma"/>
          <w:sz w:val="28"/>
          <w:szCs w:val="28"/>
        </w:rPr>
        <w:t xml:space="preserve"> ich vorher als Spinnerei abgetan habe, da ist so viel mehr, das wir noch nicht wissen, ich bist mit allem verbunden, ich werde zutiefst geliebt.“</w:t>
      </w:r>
    </w:p>
    <w:p w:rsidR="008200AF" w:rsidRDefault="008200AF">
      <w:pPr>
        <w:spacing w:after="0" w:line="240" w:lineRule="auto"/>
        <w:jc w:val="both"/>
        <w:rPr>
          <w:rFonts w:ascii="Tahoma" w:hAnsi="Tahoma"/>
          <w:sz w:val="28"/>
          <w:szCs w:val="28"/>
        </w:rPr>
      </w:pPr>
    </w:p>
    <w:p w:rsidR="008200AF" w:rsidRDefault="00C754F6">
      <w:pPr>
        <w:spacing w:after="0" w:line="240" w:lineRule="auto"/>
        <w:jc w:val="both"/>
        <w:rPr>
          <w:rFonts w:ascii="Tahoma" w:hAnsi="Tahoma"/>
          <w:sz w:val="28"/>
          <w:szCs w:val="28"/>
        </w:rPr>
      </w:pPr>
      <w:r>
        <w:rPr>
          <w:rFonts w:ascii="Tahoma" w:hAnsi="Tahoma"/>
          <w:sz w:val="28"/>
          <w:szCs w:val="28"/>
        </w:rPr>
        <w:t>In dieser Zeit mit wenig Licht und w</w:t>
      </w:r>
      <w:r>
        <w:rPr>
          <w:rFonts w:ascii="Tahoma" w:hAnsi="Tahoma"/>
          <w:sz w:val="28"/>
          <w:szCs w:val="28"/>
        </w:rPr>
        <w:t>e</w:t>
      </w:r>
      <w:r>
        <w:rPr>
          <w:rFonts w:ascii="Tahoma" w:hAnsi="Tahoma"/>
          <w:sz w:val="28"/>
          <w:szCs w:val="28"/>
        </w:rPr>
        <w:t>nig Kontakt finde ich es tröstlich, dass unser Glaube kein Märch</w:t>
      </w:r>
      <w:r>
        <w:rPr>
          <w:rFonts w:ascii="Tahoma" w:hAnsi="Tahoma"/>
          <w:sz w:val="28"/>
          <w:szCs w:val="28"/>
        </w:rPr>
        <w:t>en ist, so</w:t>
      </w:r>
      <w:r>
        <w:rPr>
          <w:rFonts w:ascii="Tahoma" w:hAnsi="Tahoma"/>
          <w:sz w:val="28"/>
          <w:szCs w:val="28"/>
        </w:rPr>
        <w:t>n</w:t>
      </w:r>
      <w:r>
        <w:rPr>
          <w:rFonts w:ascii="Tahoma" w:hAnsi="Tahoma"/>
          <w:sz w:val="28"/>
          <w:szCs w:val="28"/>
        </w:rPr>
        <w:t>dern der Kontakt mit einer Wirklichkeit, die viel größer ist als unser kleines menschliches Wissen. Wer sich jetzt allein fühlt und niedergeschlagen, kann die Augen schließen oder bei einem Spaziergang ein Stück Natur berühren und sich sagen: Da</w:t>
      </w:r>
      <w:r>
        <w:rPr>
          <w:rFonts w:ascii="Tahoma" w:hAnsi="Tahoma"/>
          <w:sz w:val="28"/>
          <w:szCs w:val="28"/>
        </w:rPr>
        <w:t>s hier ist nicht alles. Ich bin mit allem und allen verbunden, den Lebenden und den Toten. Ich werde erwartet. Ich bin eine ewige Seele. Ich bin zutiefst geliebt.</w:t>
      </w:r>
    </w:p>
    <w:p w:rsidR="008200AF" w:rsidRDefault="008200AF">
      <w:pPr>
        <w:spacing w:after="0" w:line="240" w:lineRule="auto"/>
        <w:jc w:val="both"/>
        <w:rPr>
          <w:rFonts w:ascii="Tahoma" w:hAnsi="Tahoma"/>
          <w:sz w:val="28"/>
          <w:szCs w:val="28"/>
        </w:rPr>
      </w:pPr>
    </w:p>
    <w:p w:rsidR="008200AF" w:rsidRDefault="00C754F6">
      <w:pPr>
        <w:spacing w:after="0" w:line="240" w:lineRule="auto"/>
        <w:jc w:val="both"/>
        <w:rPr>
          <w:rFonts w:ascii="Tahoma" w:hAnsi="Tahoma"/>
          <w:sz w:val="28"/>
          <w:szCs w:val="28"/>
        </w:rPr>
      </w:pPr>
      <w:r>
        <w:rPr>
          <w:rFonts w:ascii="Tahoma" w:hAnsi="Tahoma"/>
          <w:noProof/>
          <w:sz w:val="28"/>
          <w:szCs w:val="28"/>
          <w:lang w:eastAsia="de-DE"/>
        </w:rPr>
        <w:drawing>
          <wp:anchor distT="0" distB="0" distL="0" distR="0" simplePos="0" relativeHeight="4" behindDoc="0" locked="0" layoutInCell="0" allowOverlap="1">
            <wp:simplePos x="0" y="0"/>
            <wp:positionH relativeFrom="column">
              <wp:posOffset>0</wp:posOffset>
            </wp:positionH>
            <wp:positionV relativeFrom="paragraph">
              <wp:posOffset>101600</wp:posOffset>
            </wp:positionV>
            <wp:extent cx="3098165" cy="2065655"/>
            <wp:effectExtent l="0" t="0" r="0" b="0"/>
            <wp:wrapSquare wrapText="largest"/>
            <wp:docPr id="3" name="Bil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2"/>
                    <pic:cNvPicPr>
                      <a:picLocks noChangeAspect="1" noChangeArrowheads="1"/>
                    </pic:cNvPicPr>
                  </pic:nvPicPr>
                  <pic:blipFill>
                    <a:blip r:embed="rId8" cstate="print"/>
                    <a:stretch>
                      <a:fillRect/>
                    </a:stretch>
                  </pic:blipFill>
                  <pic:spPr bwMode="auto">
                    <a:xfrm>
                      <a:off x="0" y="0"/>
                      <a:ext cx="3098165" cy="2065655"/>
                    </a:xfrm>
                    <a:prstGeom prst="rect">
                      <a:avLst/>
                    </a:prstGeom>
                  </pic:spPr>
                </pic:pic>
              </a:graphicData>
            </a:graphic>
          </wp:anchor>
        </w:drawing>
      </w:r>
    </w:p>
    <w:p w:rsidR="008200AF" w:rsidRDefault="00C754F6">
      <w:pPr>
        <w:spacing w:after="0" w:line="240" w:lineRule="auto"/>
        <w:jc w:val="right"/>
        <w:rPr>
          <w:rFonts w:ascii="Tahoma" w:hAnsi="Tahoma"/>
          <w:sz w:val="28"/>
          <w:szCs w:val="28"/>
        </w:rPr>
      </w:pPr>
      <w:proofErr w:type="spellStart"/>
      <w:r>
        <w:rPr>
          <w:rFonts w:ascii="Calibri" w:eastAsia="Times New Roman" w:hAnsi="Calibri" w:cs="Tahoma"/>
          <w:color w:val="000000"/>
          <w:sz w:val="20"/>
          <w:szCs w:val="20"/>
        </w:rPr>
        <w:t>Photo</w:t>
      </w:r>
      <w:proofErr w:type="spellEnd"/>
      <w:r>
        <w:rPr>
          <w:rFonts w:ascii="Calibri" w:eastAsia="Times New Roman" w:hAnsi="Calibri" w:cs="Tahoma"/>
          <w:color w:val="000000"/>
          <w:sz w:val="20"/>
          <w:szCs w:val="20"/>
        </w:rPr>
        <w:t xml:space="preserve"> </w:t>
      </w:r>
      <w:proofErr w:type="spellStart"/>
      <w:r>
        <w:rPr>
          <w:rFonts w:ascii="Calibri" w:eastAsia="Times New Roman" w:hAnsi="Calibri" w:cs="Tahoma"/>
          <w:color w:val="000000"/>
          <w:sz w:val="20"/>
          <w:szCs w:val="20"/>
        </w:rPr>
        <w:t>by</w:t>
      </w:r>
      <w:proofErr w:type="spellEnd"/>
      <w:r>
        <w:rPr>
          <w:rFonts w:ascii="Calibri" w:eastAsia="Times New Roman" w:hAnsi="Calibri" w:cs="Tahoma"/>
          <w:color w:val="000000"/>
          <w:sz w:val="20"/>
          <w:szCs w:val="20"/>
        </w:rPr>
        <w:t xml:space="preserve"> </w:t>
      </w:r>
      <w:hyperlink r:id="rId9">
        <w:proofErr w:type="spellStart"/>
        <w:r>
          <w:rPr>
            <w:rStyle w:val="Internetverknpfung"/>
            <w:rFonts w:ascii="Calibri" w:eastAsia="Times New Roman" w:hAnsi="Calibri" w:cs="Tahoma"/>
            <w:color w:val="000000"/>
            <w:sz w:val="20"/>
            <w:szCs w:val="20"/>
            <w:u w:val="none"/>
          </w:rPr>
          <w:t>Zac</w:t>
        </w:r>
        <w:proofErr w:type="spellEnd"/>
        <w:r>
          <w:rPr>
            <w:rStyle w:val="Internetverknpfung"/>
            <w:rFonts w:ascii="Calibri" w:eastAsia="Times New Roman" w:hAnsi="Calibri" w:cs="Tahoma"/>
            <w:color w:val="000000"/>
            <w:sz w:val="20"/>
            <w:szCs w:val="20"/>
            <w:u w:val="none"/>
          </w:rPr>
          <w:t xml:space="preserve"> Durant</w:t>
        </w:r>
      </w:hyperlink>
      <w:r>
        <w:rPr>
          <w:rFonts w:ascii="Calibri" w:eastAsia="Times New Roman" w:hAnsi="Calibri" w:cs="Tahoma"/>
          <w:color w:val="000000"/>
          <w:sz w:val="20"/>
          <w:szCs w:val="20"/>
        </w:rPr>
        <w:t xml:space="preserve"> on </w:t>
      </w:r>
      <w:hyperlink r:id="rId10">
        <w:proofErr w:type="spellStart"/>
        <w:r>
          <w:rPr>
            <w:rStyle w:val="Internetverknpfung"/>
            <w:rFonts w:ascii="Calibri" w:eastAsia="Times New Roman" w:hAnsi="Calibri" w:cs="Tahoma"/>
            <w:color w:val="000000"/>
            <w:sz w:val="20"/>
            <w:szCs w:val="20"/>
            <w:u w:val="none"/>
          </w:rPr>
          <w:t>Unsplash</w:t>
        </w:r>
        <w:proofErr w:type="spellEnd"/>
      </w:hyperlink>
    </w:p>
    <w:p w:rsidR="008200AF" w:rsidRDefault="008200AF">
      <w:pPr>
        <w:spacing w:after="0" w:line="240" w:lineRule="auto"/>
        <w:jc w:val="right"/>
        <w:rPr>
          <w:rFonts w:ascii="Tahoma" w:hAnsi="Tahoma"/>
          <w:sz w:val="28"/>
          <w:szCs w:val="28"/>
        </w:rPr>
      </w:pPr>
      <w:hyperlink r:id="rId11">
        <w:r w:rsidR="00C754F6">
          <w:rPr>
            <w:rFonts w:ascii="Tahoma" w:eastAsia="Times New Roman" w:hAnsi="Tahoma" w:cs="Tahoma"/>
            <w:color w:val="000000"/>
            <w:sz w:val="20"/>
            <w:szCs w:val="20"/>
          </w:rPr>
          <w:t xml:space="preserve"> </w:t>
        </w:r>
      </w:hyperlink>
    </w:p>
    <w:p w:rsidR="008200AF" w:rsidRDefault="008200AF">
      <w:pPr>
        <w:spacing w:after="0" w:line="240" w:lineRule="auto"/>
        <w:jc w:val="both"/>
        <w:rPr>
          <w:rFonts w:eastAsia="Times New Roman"/>
          <w:color w:val="000000"/>
        </w:rPr>
      </w:pPr>
    </w:p>
    <w:p w:rsidR="008200AF" w:rsidRDefault="00C754F6">
      <w:pPr>
        <w:spacing w:after="0" w:line="240" w:lineRule="auto"/>
        <w:jc w:val="both"/>
        <w:rPr>
          <w:rFonts w:ascii="Tahoma" w:hAnsi="Tahoma" w:cs="Tahoma"/>
          <w:sz w:val="28"/>
          <w:szCs w:val="28"/>
        </w:rPr>
      </w:pPr>
      <w:r>
        <w:rPr>
          <w:rFonts w:ascii="Tahoma" w:eastAsia="Times New Roman" w:hAnsi="Tahoma" w:cs="Tahoma"/>
          <w:color w:val="000000"/>
          <w:sz w:val="28"/>
          <w:szCs w:val="28"/>
        </w:rPr>
        <w:t>Ihre Stephanie Gupta</w:t>
      </w:r>
    </w:p>
    <w:p w:rsidR="008200AF" w:rsidRDefault="008200AF">
      <w:pPr>
        <w:spacing w:after="0" w:line="240" w:lineRule="auto"/>
        <w:jc w:val="both"/>
        <w:rPr>
          <w:sz w:val="24"/>
          <w:szCs w:val="24"/>
        </w:rPr>
      </w:pPr>
    </w:p>
    <w:p w:rsidR="008200AF" w:rsidRDefault="00C754F6">
      <w:pPr>
        <w:spacing w:after="0" w:line="240" w:lineRule="auto"/>
        <w:jc w:val="both"/>
        <w:rPr>
          <w:rFonts w:ascii="Calibri" w:hAnsi="Calibri" w:cstheme="minorHAnsi"/>
          <w:sz w:val="24"/>
          <w:szCs w:val="24"/>
        </w:rPr>
      </w:pPr>
      <w:r>
        <w:rPr>
          <w:rFonts w:ascii="Calibri" w:hAnsi="Calibri" w:cstheme="minorHAnsi"/>
          <w:sz w:val="24"/>
          <w:szCs w:val="24"/>
        </w:rPr>
        <w:t xml:space="preserve">Zum Nachlesen: die Verklärung Jesu steht bei Matthäus im 17. Kapitel, der </w:t>
      </w:r>
      <w:r>
        <w:rPr>
          <w:rFonts w:ascii="Calibri" w:hAnsi="Calibri" w:cstheme="minorHAnsi"/>
          <w:sz w:val="24"/>
          <w:szCs w:val="24"/>
        </w:rPr>
        <w:t>Zeugenbericht und die Bekräftigung, dass das keine Märchen sind, im 2. Petrusbrief.</w:t>
      </w:r>
    </w:p>
    <w:p w:rsidR="008200AF" w:rsidRDefault="008200AF">
      <w:pPr>
        <w:spacing w:after="0" w:line="240" w:lineRule="auto"/>
        <w:jc w:val="both"/>
        <w:rPr>
          <w:rFonts w:ascii="Calibri" w:hAnsi="Calibri" w:cstheme="minorHAnsi"/>
          <w:sz w:val="24"/>
          <w:szCs w:val="24"/>
        </w:rPr>
      </w:pPr>
    </w:p>
    <w:p w:rsidR="008200AF" w:rsidRDefault="00C754F6">
      <w:pPr>
        <w:spacing w:after="0" w:line="240" w:lineRule="auto"/>
        <w:jc w:val="both"/>
        <w:rPr>
          <w:rFonts w:ascii="Calibri" w:hAnsi="Calibri" w:cstheme="minorHAnsi"/>
          <w:sz w:val="24"/>
          <w:szCs w:val="24"/>
        </w:rPr>
      </w:pPr>
      <w:r>
        <w:rPr>
          <w:rFonts w:ascii="Calibri" w:hAnsi="Calibri" w:cstheme="minorHAnsi"/>
          <w:sz w:val="24"/>
          <w:szCs w:val="24"/>
        </w:rPr>
        <w:t>Stephanie Gupta</w:t>
      </w:r>
    </w:p>
    <w:p w:rsidR="008200AF" w:rsidRDefault="00C754F6">
      <w:pPr>
        <w:spacing w:after="0" w:line="240" w:lineRule="auto"/>
        <w:jc w:val="both"/>
        <w:rPr>
          <w:rFonts w:ascii="Calibri" w:hAnsi="Calibri"/>
        </w:rPr>
      </w:pPr>
      <w:r>
        <w:rPr>
          <w:rFonts w:ascii="Calibri" w:hAnsi="Calibri" w:cstheme="minorHAnsi"/>
          <w:sz w:val="24"/>
          <w:szCs w:val="24"/>
        </w:rPr>
        <w:t xml:space="preserve">Pfarrerin für Volkmarode und </w:t>
      </w:r>
      <w:proofErr w:type="spellStart"/>
      <w:r>
        <w:rPr>
          <w:rFonts w:ascii="Calibri" w:hAnsi="Calibri" w:cstheme="minorHAnsi"/>
          <w:sz w:val="24"/>
          <w:szCs w:val="24"/>
        </w:rPr>
        <w:t>Dibbesdorf</w:t>
      </w:r>
      <w:proofErr w:type="spellEnd"/>
    </w:p>
    <w:p w:rsidR="008200AF" w:rsidRDefault="00C754F6">
      <w:pPr>
        <w:spacing w:after="0" w:line="240" w:lineRule="auto"/>
        <w:jc w:val="both"/>
        <w:rPr>
          <w:rFonts w:ascii="Calibri" w:hAnsi="Calibri"/>
        </w:rPr>
      </w:pPr>
      <w:r>
        <w:rPr>
          <w:rFonts w:ascii="Calibri" w:hAnsi="Calibri" w:cstheme="minorHAnsi"/>
          <w:sz w:val="24"/>
          <w:szCs w:val="24"/>
        </w:rPr>
        <w:t xml:space="preserve">im Pfarrverband Zwölf Apostel / </w:t>
      </w:r>
      <w:proofErr w:type="spellStart"/>
      <w:r>
        <w:rPr>
          <w:rFonts w:ascii="Calibri" w:hAnsi="Calibri" w:cstheme="minorHAnsi"/>
          <w:sz w:val="24"/>
          <w:szCs w:val="24"/>
        </w:rPr>
        <w:t>Cremlingen</w:t>
      </w:r>
      <w:proofErr w:type="spellEnd"/>
    </w:p>
    <w:p w:rsidR="008200AF" w:rsidRDefault="008200AF">
      <w:pPr>
        <w:spacing w:after="0" w:line="240" w:lineRule="auto"/>
        <w:jc w:val="both"/>
      </w:pPr>
    </w:p>
    <w:p w:rsidR="008200AF" w:rsidRDefault="008200AF">
      <w:pPr>
        <w:spacing w:after="0" w:line="240" w:lineRule="auto"/>
        <w:jc w:val="both"/>
      </w:pPr>
    </w:p>
    <w:p w:rsidR="008200AF" w:rsidRDefault="008200AF">
      <w:pPr>
        <w:sectPr w:rsidR="008200AF">
          <w:type w:val="continuous"/>
          <w:pgSz w:w="11906" w:h="16838"/>
          <w:pgMar w:top="720" w:right="720" w:bottom="720" w:left="720" w:header="0" w:footer="0" w:gutter="0"/>
          <w:cols w:num="2" w:space="708"/>
          <w:formProt w:val="0"/>
          <w:docGrid w:linePitch="360" w:charSpace="4096"/>
        </w:sectPr>
      </w:pPr>
    </w:p>
    <w:p w:rsidR="00C754F6" w:rsidRDefault="00C754F6"/>
    <w:sectPr w:rsidR="00C754F6" w:rsidSect="008200AF">
      <w:type w:val="continuous"/>
      <w:pgSz w:w="11906" w:h="16838"/>
      <w:pgMar w:top="720" w:right="720" w:bottom="720" w:left="720"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DTC">
    <w:charset w:val="00"/>
    <w:family w:val="roman"/>
    <w:pitch w:val="variable"/>
    <w:sig w:usb0="00000000" w:usb1="00000000" w:usb2="00000000" w:usb3="00000000" w:csb0="00000000"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compat/>
  <w:rsids>
    <w:rsidRoot w:val="008200AF"/>
    <w:rsid w:val="00562C85"/>
    <w:rsid w:val="008200AF"/>
    <w:rsid w:val="00C754F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B6E5D"/>
    <w:pPr>
      <w:suppressAutoHyphens w:val="0"/>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2">
    <w:name w:val="Heading 2"/>
    <w:basedOn w:val="berschrift"/>
    <w:next w:val="Textkrper"/>
    <w:qFormat/>
    <w:rsid w:val="008200AF"/>
    <w:pPr>
      <w:spacing w:before="200"/>
      <w:outlineLvl w:val="1"/>
    </w:pPr>
    <w:rPr>
      <w:rFonts w:ascii="Liberation Serif" w:eastAsia="Segoe UI" w:hAnsi="Liberation Serif" w:cs="Tahoma"/>
      <w:b/>
      <w:bCs/>
      <w:sz w:val="36"/>
      <w:szCs w:val="36"/>
    </w:rPr>
  </w:style>
  <w:style w:type="character" w:customStyle="1" w:styleId="Internetverknpfung">
    <w:name w:val="Internetverknüpfung"/>
    <w:basedOn w:val="Absatz-Standardschriftart"/>
    <w:uiPriority w:val="99"/>
    <w:unhideWhenUsed/>
    <w:rsid w:val="006B6E5D"/>
    <w:rPr>
      <w:color w:val="0563C1" w:themeColor="hyperlink"/>
      <w:u w:val="single"/>
    </w:rPr>
  </w:style>
  <w:style w:type="character" w:customStyle="1" w:styleId="TextkrperZchn">
    <w:name w:val="Textkörper Zchn"/>
    <w:basedOn w:val="Absatz-Standardschriftart"/>
    <w:link w:val="Textkrper"/>
    <w:semiHidden/>
    <w:qFormat/>
    <w:rsid w:val="006B6E5D"/>
    <w:rPr>
      <w:rFonts w:ascii="Bodoni-DTC" w:eastAsia="Times New Roman" w:hAnsi="Bodoni-DTC" w:cs="Times New Roman"/>
      <w:sz w:val="20"/>
      <w:szCs w:val="20"/>
      <w:lang w:eastAsia="de-DE"/>
    </w:rPr>
  </w:style>
  <w:style w:type="character" w:customStyle="1" w:styleId="SprechblasentextZchn">
    <w:name w:val="Sprechblasentext Zchn"/>
    <w:basedOn w:val="Absatz-Standardschriftart"/>
    <w:link w:val="Sprechblasentext"/>
    <w:uiPriority w:val="99"/>
    <w:semiHidden/>
    <w:qFormat/>
    <w:rsid w:val="00F61EA9"/>
    <w:rPr>
      <w:rFonts w:ascii="Segoe UI" w:hAnsi="Segoe UI" w:cs="Segoe UI"/>
      <w:sz w:val="18"/>
      <w:szCs w:val="18"/>
    </w:rPr>
  </w:style>
  <w:style w:type="character" w:customStyle="1" w:styleId="UnresolvedMention">
    <w:name w:val="Unresolved Mention"/>
    <w:basedOn w:val="Absatz-Standardschriftart"/>
    <w:uiPriority w:val="99"/>
    <w:semiHidden/>
    <w:unhideWhenUsed/>
    <w:qFormat/>
    <w:rsid w:val="00767BF0"/>
    <w:rPr>
      <w:color w:val="605E5C"/>
      <w:shd w:val="clear" w:color="auto" w:fill="E1DFDD"/>
    </w:rPr>
  </w:style>
  <w:style w:type="paragraph" w:customStyle="1" w:styleId="berschrift">
    <w:name w:val="Überschrift"/>
    <w:basedOn w:val="Standard"/>
    <w:next w:val="Textkrper"/>
    <w:qFormat/>
    <w:rsid w:val="008200AF"/>
    <w:pPr>
      <w:keepNext/>
      <w:spacing w:before="240" w:after="120"/>
    </w:pPr>
    <w:rPr>
      <w:rFonts w:ascii="Liberation Sans" w:eastAsia="Microsoft YaHei" w:hAnsi="Liberation Sans" w:cs="Lucida Sans"/>
      <w:sz w:val="28"/>
      <w:szCs w:val="28"/>
    </w:rPr>
  </w:style>
  <w:style w:type="paragraph" w:styleId="Textkrper">
    <w:name w:val="Body Text"/>
    <w:basedOn w:val="Standard"/>
    <w:link w:val="TextkrperZchn"/>
    <w:semiHidden/>
    <w:rsid w:val="006B6E5D"/>
    <w:pPr>
      <w:spacing w:after="0" w:line="240" w:lineRule="auto"/>
    </w:pPr>
    <w:rPr>
      <w:rFonts w:ascii="Bodoni-DTC" w:eastAsia="Times New Roman" w:hAnsi="Bodoni-DTC" w:cs="Times New Roman"/>
      <w:sz w:val="20"/>
      <w:szCs w:val="20"/>
      <w:lang w:eastAsia="de-DE"/>
    </w:rPr>
  </w:style>
  <w:style w:type="paragraph" w:styleId="Liste">
    <w:name w:val="List"/>
    <w:basedOn w:val="Textkrper"/>
    <w:rsid w:val="008200AF"/>
    <w:rPr>
      <w:rFonts w:cs="Lucida Sans"/>
    </w:rPr>
  </w:style>
  <w:style w:type="paragraph" w:customStyle="1" w:styleId="Caption">
    <w:name w:val="Caption"/>
    <w:basedOn w:val="Standard"/>
    <w:qFormat/>
    <w:rsid w:val="008200AF"/>
    <w:pPr>
      <w:suppressLineNumbers/>
      <w:spacing w:before="120" w:after="120"/>
    </w:pPr>
    <w:rPr>
      <w:rFonts w:cs="Lucida Sans"/>
      <w:i/>
      <w:iCs/>
      <w:sz w:val="24"/>
      <w:szCs w:val="24"/>
    </w:rPr>
  </w:style>
  <w:style w:type="paragraph" w:customStyle="1" w:styleId="Verzeichnis">
    <w:name w:val="Verzeichnis"/>
    <w:basedOn w:val="Standard"/>
    <w:qFormat/>
    <w:rsid w:val="008200AF"/>
    <w:pPr>
      <w:suppressLineNumbers/>
    </w:pPr>
    <w:rPr>
      <w:rFonts w:cs="Lucida Sans"/>
    </w:rPr>
  </w:style>
  <w:style w:type="paragraph" w:styleId="Sprechblasentext">
    <w:name w:val="Balloon Text"/>
    <w:basedOn w:val="Standard"/>
    <w:link w:val="SprechblasentextZchn"/>
    <w:uiPriority w:val="99"/>
    <w:semiHidden/>
    <w:unhideWhenUsed/>
    <w:qFormat/>
    <w:rsid w:val="00F61EA9"/>
    <w:pPr>
      <w:spacing w:after="0" w:line="240" w:lineRule="auto"/>
    </w:pPr>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unsplash.com/s/photos/light-mountain-human?utm_source=unsplash&amp;utm_medium=referral&amp;utm_content=creditCopyTex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nsplash.com/@judebeck?utm_source=unsplash&amp;utm_medium=referral&amp;utm_content=creditCopyText" TargetMode="External"/><Relationship Id="rId11" Type="http://schemas.openxmlformats.org/officeDocument/2006/relationships/hyperlink" Target="https://unsplash.com/s/photos/light-mountain-human?utm_source=unsplash&amp;utm_medium=referral&amp;utm_content=creditCopyText" TargetMode="External"/><Relationship Id="rId5" Type="http://schemas.openxmlformats.org/officeDocument/2006/relationships/image" Target="media/image2.jpeg"/><Relationship Id="rId10" Type="http://schemas.openxmlformats.org/officeDocument/2006/relationships/hyperlink" Target="https://unsplash.com/s/photos/light-mountain-human?utm_source=unsplash&amp;utm_medium=referral&amp;utm_content=creditCopyText" TargetMode="External"/><Relationship Id="rId4" Type="http://schemas.openxmlformats.org/officeDocument/2006/relationships/image" Target="media/image1.png"/><Relationship Id="rId9" Type="http://schemas.openxmlformats.org/officeDocument/2006/relationships/hyperlink" Target="https://unsplash.com/@zacdurant?utm_source=unsplash&amp;utm_medium=referral&amp;utm_content=creditCopyTex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723</Words>
  <Characters>4560</Characters>
  <Application>Microsoft Office Word</Application>
  <DocSecurity>0</DocSecurity>
  <Lines>38</Lines>
  <Paragraphs>10</Paragraphs>
  <ScaleCrop>false</ScaleCrop>
  <Company/>
  <LinksUpToDate>false</LinksUpToDate>
  <CharactersWithSpaces>5273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Tillmann Mischke</dc:creator>
  <cp:lastModifiedBy>Jonathan</cp:lastModifiedBy>
  <cp:revision>2</cp:revision>
  <cp:lastPrinted>2021-01-13T07:41:00Z</cp:lastPrinted>
  <dcterms:created xsi:type="dcterms:W3CDTF">2021-01-31T13:53:00Z</dcterms:created>
  <dcterms:modified xsi:type="dcterms:W3CDTF">2021-01-31T13:53:00Z</dcterms:modified>
  <dc:language>de-DE</dc:language>
</cp:coreProperties>
</file>